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9763" w14:textId="3CFECD61" w:rsidR="00AE4ADB" w:rsidRPr="004D64CA" w:rsidRDefault="00AE4ADB" w:rsidP="004D64C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D64CA">
        <w:rPr>
          <w:rFonts w:ascii="Times New Roman" w:hAnsi="Times New Roman" w:cs="Times New Roman"/>
          <w:b/>
        </w:rPr>
        <w:t>ПРОГРАММА</w:t>
      </w:r>
    </w:p>
    <w:p w14:paraId="0EE134D7" w14:textId="1619E898" w:rsidR="00AD6004" w:rsidRPr="004D64CA" w:rsidRDefault="00AD6004" w:rsidP="004D64C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D64CA">
        <w:rPr>
          <w:rFonts w:ascii="Times New Roman" w:hAnsi="Times New Roman" w:cs="Times New Roman"/>
          <w:b/>
        </w:rPr>
        <w:t xml:space="preserve"> вступительных испытаний </w:t>
      </w:r>
      <w:r w:rsidR="00C62A6C" w:rsidRPr="004D64CA">
        <w:rPr>
          <w:rFonts w:ascii="Times New Roman" w:hAnsi="Times New Roman" w:cs="Times New Roman"/>
          <w:b/>
          <w:bCs/>
        </w:rPr>
        <w:t xml:space="preserve">по </w:t>
      </w:r>
      <w:r w:rsidR="00A803E3" w:rsidRPr="004D64CA">
        <w:rPr>
          <w:rFonts w:ascii="Times New Roman" w:hAnsi="Times New Roman" w:cs="Times New Roman"/>
          <w:b/>
          <w:bCs/>
        </w:rPr>
        <w:t>«</w:t>
      </w:r>
      <w:r w:rsidR="004726CE" w:rsidRPr="004D64CA">
        <w:rPr>
          <w:rFonts w:ascii="Times New Roman" w:hAnsi="Times New Roman" w:cs="Times New Roman"/>
          <w:b/>
          <w:bCs/>
        </w:rPr>
        <w:t>Охране труда</w:t>
      </w:r>
      <w:r w:rsidR="00A803E3" w:rsidRPr="004D64CA">
        <w:rPr>
          <w:rFonts w:ascii="Times New Roman" w:hAnsi="Times New Roman" w:cs="Times New Roman"/>
          <w:b/>
          <w:bCs/>
        </w:rPr>
        <w:t>»</w:t>
      </w:r>
    </w:p>
    <w:p w14:paraId="1644F524" w14:textId="4E783051" w:rsidR="00AD6004" w:rsidRPr="004D64CA" w:rsidRDefault="00AD6004" w:rsidP="004D64CA">
      <w:pPr>
        <w:spacing w:line="276" w:lineRule="auto"/>
        <w:ind w:firstLine="425"/>
        <w:jc w:val="center"/>
        <w:rPr>
          <w:rFonts w:ascii="Times New Roman" w:hAnsi="Times New Roman" w:cs="Times New Roman"/>
        </w:rPr>
      </w:pPr>
    </w:p>
    <w:p w14:paraId="6E7D21DE" w14:textId="241F1754" w:rsidR="007F1683" w:rsidRPr="004D64CA" w:rsidRDefault="007F1683" w:rsidP="004D64CA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rPr>
          <w:rFonts w:ascii="Times New Roman" w:hAnsi="Times New Roman"/>
          <w:spacing w:val="200"/>
          <w:sz w:val="22"/>
          <w:szCs w:val="22"/>
        </w:rPr>
      </w:pPr>
      <w:r w:rsidRPr="004D64CA">
        <w:rPr>
          <w:rFonts w:ascii="Times New Roman" w:hAnsi="Times New Roman"/>
          <w:sz w:val="22"/>
          <w:szCs w:val="22"/>
        </w:rPr>
        <w:t xml:space="preserve">Содержание программы ориентировано на </w:t>
      </w:r>
      <w:r w:rsidR="00FD5A58" w:rsidRPr="004D64CA">
        <w:rPr>
          <w:rFonts w:ascii="Times New Roman" w:hAnsi="Times New Roman"/>
          <w:sz w:val="22"/>
          <w:szCs w:val="22"/>
        </w:rPr>
        <w:t>выявление понимания</w:t>
      </w:r>
      <w:r w:rsidRPr="004D64CA">
        <w:rPr>
          <w:rFonts w:ascii="Times New Roman" w:hAnsi="Times New Roman"/>
          <w:sz w:val="22"/>
          <w:szCs w:val="22"/>
        </w:rPr>
        <w:t xml:space="preserve"> абитуриентом </w:t>
      </w:r>
      <w:r w:rsidR="00FD5A58" w:rsidRPr="004D64CA">
        <w:rPr>
          <w:rFonts w:ascii="Times New Roman" w:hAnsi="Times New Roman"/>
          <w:sz w:val="22"/>
          <w:szCs w:val="22"/>
        </w:rPr>
        <w:t xml:space="preserve">вопросов, связанных </w:t>
      </w:r>
      <w:r w:rsidR="004726CE" w:rsidRPr="004D64CA">
        <w:rPr>
          <w:rFonts w:ascii="Times New Roman" w:hAnsi="Times New Roman"/>
          <w:sz w:val="22"/>
          <w:szCs w:val="22"/>
        </w:rPr>
        <w:t>с правовым и организационным обеспечением охраны труда, оценкой состояния условий труда, безопасностью производственного оборудования и технологических процессов</w:t>
      </w:r>
      <w:r w:rsidR="00FD5A58" w:rsidRPr="004D64CA">
        <w:rPr>
          <w:rFonts w:ascii="Times New Roman" w:hAnsi="Times New Roman"/>
          <w:sz w:val="22"/>
          <w:szCs w:val="22"/>
        </w:rPr>
        <w:t>.</w:t>
      </w:r>
    </w:p>
    <w:p w14:paraId="7F36CFD9" w14:textId="77777777" w:rsidR="004D64CA" w:rsidRPr="004D64CA" w:rsidRDefault="004D64CA" w:rsidP="004D64CA">
      <w:pPr>
        <w:pStyle w:val="2"/>
        <w:spacing w:before="0" w:line="276" w:lineRule="auto"/>
        <w:ind w:firstLine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A183848" w14:textId="37F94B00" w:rsidR="007F1683" w:rsidRPr="004D64CA" w:rsidRDefault="00A803E3" w:rsidP="004D64CA">
      <w:pPr>
        <w:pStyle w:val="2"/>
        <w:spacing w:before="0" w:line="276" w:lineRule="auto"/>
        <w:ind w:firstLine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D64CA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4726CE" w:rsidRPr="004D64CA">
        <w:rPr>
          <w:rFonts w:ascii="Times New Roman" w:hAnsi="Times New Roman" w:cs="Times New Roman"/>
          <w:color w:val="auto"/>
          <w:sz w:val="22"/>
          <w:szCs w:val="22"/>
        </w:rPr>
        <w:t>Правовые основы охраны труда</w:t>
      </w:r>
    </w:p>
    <w:p w14:paraId="6E340FA0" w14:textId="077015C1" w:rsidR="007F1683" w:rsidRPr="004D64CA" w:rsidRDefault="004726CE" w:rsidP="004D64CA">
      <w:pPr>
        <w:pStyle w:val="Paragraph"/>
        <w:spacing w:line="276" w:lineRule="auto"/>
        <w:rPr>
          <w:rFonts w:ascii="Times New Roman" w:hAnsi="Times New Roman"/>
          <w:sz w:val="22"/>
          <w:szCs w:val="22"/>
        </w:rPr>
      </w:pPr>
      <w:r w:rsidRPr="004D64CA">
        <w:rPr>
          <w:rFonts w:ascii="Times New Roman" w:hAnsi="Times New Roman"/>
          <w:sz w:val="22"/>
          <w:szCs w:val="22"/>
        </w:rPr>
        <w:t>Общие понятия о трудовой деятельности человека и условиях его труда</w:t>
      </w:r>
      <w:r w:rsidR="00985C57" w:rsidRPr="004D64CA">
        <w:rPr>
          <w:rFonts w:ascii="Times New Roman" w:hAnsi="Times New Roman"/>
          <w:sz w:val="22"/>
          <w:szCs w:val="22"/>
        </w:rPr>
        <w:t>.</w:t>
      </w:r>
      <w:r w:rsidRPr="004D64CA">
        <w:rPr>
          <w:rFonts w:ascii="Times New Roman" w:hAnsi="Times New Roman"/>
          <w:sz w:val="22"/>
          <w:szCs w:val="22"/>
        </w:rPr>
        <w:t xml:space="preserve"> Нормы российского трудового права. Государственная политика в области охраны труда. Государственное регулирование охраны труда. Гарантии и компенсации работнику в связи с условиями труда. Локальные нормативные акты по охране труда. Государственные нормативные требования охраны труда. Особенности регулирования труда женщин, подростков и инвалидов. Ответственность за нарушение законодательства.</w:t>
      </w:r>
    </w:p>
    <w:p w14:paraId="74D0B94E" w14:textId="77777777" w:rsidR="004D64CA" w:rsidRPr="004D64CA" w:rsidRDefault="004D64CA" w:rsidP="004D64CA">
      <w:pPr>
        <w:pStyle w:val="2"/>
        <w:spacing w:before="0" w:line="276" w:lineRule="auto"/>
        <w:ind w:firstLine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E48556C" w14:textId="22D4414C" w:rsidR="007F1683" w:rsidRPr="004D64CA" w:rsidRDefault="007F1683" w:rsidP="004D64CA">
      <w:pPr>
        <w:pStyle w:val="2"/>
        <w:spacing w:before="0" w:line="276" w:lineRule="auto"/>
        <w:ind w:firstLine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D64CA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4726CE" w:rsidRPr="004D64CA">
        <w:rPr>
          <w:rFonts w:ascii="Times New Roman" w:hAnsi="Times New Roman" w:cs="Times New Roman"/>
          <w:color w:val="auto"/>
          <w:sz w:val="22"/>
          <w:szCs w:val="22"/>
        </w:rPr>
        <w:t>Организационные основы охраны труда</w:t>
      </w:r>
    </w:p>
    <w:p w14:paraId="08836D82" w14:textId="25106B0E" w:rsidR="00985C57" w:rsidRPr="004D64CA" w:rsidRDefault="004726CE" w:rsidP="004D64CA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4D64CA">
        <w:rPr>
          <w:rFonts w:ascii="Times New Roman" w:eastAsia="Times New Roman" w:hAnsi="Times New Roman" w:cs="Times New Roman"/>
          <w:lang w:eastAsia="ru-RU"/>
        </w:rPr>
        <w:t>Права и обязанности работодателя в области охраны труда</w:t>
      </w:r>
      <w:r w:rsidR="00847501" w:rsidRPr="004D64CA">
        <w:rPr>
          <w:rFonts w:ascii="Times New Roman" w:eastAsia="Times New Roman" w:hAnsi="Times New Roman" w:cs="Times New Roman"/>
          <w:lang w:eastAsia="ru-RU"/>
        </w:rPr>
        <w:t>.</w:t>
      </w:r>
      <w:r w:rsidRPr="004D64CA">
        <w:rPr>
          <w:rFonts w:ascii="Times New Roman" w:eastAsia="Times New Roman" w:hAnsi="Times New Roman" w:cs="Times New Roman"/>
          <w:lang w:eastAsia="ru-RU"/>
        </w:rPr>
        <w:t xml:space="preserve"> Права и обязанности работника в области охраны труда. Служба охраны труда. Общественный </w:t>
      </w:r>
      <w:proofErr w:type="gramStart"/>
      <w:r w:rsidRPr="004D64C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4D64CA">
        <w:rPr>
          <w:rFonts w:ascii="Times New Roman" w:eastAsia="Times New Roman" w:hAnsi="Times New Roman" w:cs="Times New Roman"/>
          <w:lang w:eastAsia="ru-RU"/>
        </w:rPr>
        <w:t xml:space="preserve"> охраной труда. Государственный надзор и </w:t>
      </w:r>
      <w:proofErr w:type="gramStart"/>
      <w:r w:rsidRPr="004D64C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4D64CA">
        <w:rPr>
          <w:rFonts w:ascii="Times New Roman" w:eastAsia="Times New Roman" w:hAnsi="Times New Roman" w:cs="Times New Roman"/>
          <w:lang w:eastAsia="ru-RU"/>
        </w:rPr>
        <w:t xml:space="preserve"> соблюдением государственных нормативных требований охраны труда. Обучение и инструктажи по охране труда. Система управления охраной труда в организации</w:t>
      </w:r>
      <w:r w:rsidR="00C62A6C" w:rsidRPr="004D64CA">
        <w:rPr>
          <w:rFonts w:ascii="Times New Roman" w:eastAsia="Times New Roman" w:hAnsi="Times New Roman" w:cs="Times New Roman"/>
          <w:lang w:eastAsia="ru-RU"/>
        </w:rPr>
        <w:t>.</w:t>
      </w:r>
    </w:p>
    <w:p w14:paraId="0661E0BF" w14:textId="77777777" w:rsidR="004D64CA" w:rsidRPr="004D64CA" w:rsidRDefault="004D64CA" w:rsidP="004D64CA">
      <w:pPr>
        <w:pStyle w:val="2"/>
        <w:spacing w:before="0" w:line="276" w:lineRule="auto"/>
        <w:ind w:firstLine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3250D8F" w14:textId="49A73005" w:rsidR="007F1683" w:rsidRPr="004D64CA" w:rsidRDefault="00985C57" w:rsidP="004D64CA">
      <w:pPr>
        <w:pStyle w:val="2"/>
        <w:spacing w:before="0" w:line="276" w:lineRule="auto"/>
        <w:ind w:firstLine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D64CA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4726CE" w:rsidRPr="004D64CA">
        <w:rPr>
          <w:rFonts w:ascii="Times New Roman" w:hAnsi="Times New Roman" w:cs="Times New Roman"/>
          <w:color w:val="auto"/>
          <w:sz w:val="22"/>
          <w:szCs w:val="22"/>
        </w:rPr>
        <w:t>Расследование и учет несчастных случаев и профессиональных заболеваний</w:t>
      </w:r>
    </w:p>
    <w:p w14:paraId="13371AA3" w14:textId="540F5617" w:rsidR="00985C57" w:rsidRPr="004D64CA" w:rsidRDefault="00E519E3" w:rsidP="004D64CA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4D64CA">
        <w:rPr>
          <w:rFonts w:ascii="Times New Roman" w:eastAsia="Times New Roman" w:hAnsi="Times New Roman" w:cs="Times New Roman"/>
          <w:lang w:eastAsia="ru-RU"/>
        </w:rPr>
        <w:t>Анализ состояния условий и охраны труда в Российской Федерации. Обязанности работодателя при несчастном случае на производстве</w:t>
      </w:r>
      <w:r w:rsidR="00FD5A58" w:rsidRPr="004D64CA">
        <w:rPr>
          <w:rFonts w:ascii="Times New Roman" w:eastAsia="Times New Roman" w:hAnsi="Times New Roman" w:cs="Times New Roman"/>
          <w:lang w:eastAsia="ru-RU"/>
        </w:rPr>
        <w:t>.</w:t>
      </w:r>
      <w:r w:rsidRPr="004D64CA">
        <w:rPr>
          <w:rFonts w:ascii="Times New Roman" w:eastAsia="Times New Roman" w:hAnsi="Times New Roman" w:cs="Times New Roman"/>
          <w:lang w:eastAsia="ru-RU"/>
        </w:rPr>
        <w:t xml:space="preserve"> Классификация профессиональных заболеваний. Порядок установления наличия профессионального заболевания.</w:t>
      </w:r>
    </w:p>
    <w:p w14:paraId="73F7B927" w14:textId="77777777" w:rsidR="004D64CA" w:rsidRPr="004D64CA" w:rsidRDefault="004D64CA" w:rsidP="004D64CA">
      <w:pPr>
        <w:pStyle w:val="2"/>
        <w:spacing w:before="0" w:line="276" w:lineRule="auto"/>
        <w:ind w:firstLine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F1DCB08" w14:textId="473B0728" w:rsidR="007F1683" w:rsidRPr="004D64CA" w:rsidRDefault="007F1683" w:rsidP="004D64CA">
      <w:pPr>
        <w:pStyle w:val="2"/>
        <w:spacing w:before="0" w:line="276" w:lineRule="auto"/>
        <w:ind w:firstLine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D64CA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E519E3" w:rsidRPr="004D64CA">
        <w:rPr>
          <w:rFonts w:ascii="Times New Roman" w:hAnsi="Times New Roman" w:cs="Times New Roman"/>
          <w:color w:val="auto"/>
          <w:sz w:val="22"/>
          <w:szCs w:val="22"/>
        </w:rPr>
        <w:t>Факторы, влияющие на условия труда</w:t>
      </w:r>
    </w:p>
    <w:p w14:paraId="450207E8" w14:textId="35D83CEE" w:rsidR="00E519E3" w:rsidRPr="004D64CA" w:rsidRDefault="00E519E3" w:rsidP="004D64CA">
      <w:pPr>
        <w:spacing w:line="276" w:lineRule="auto"/>
        <w:ind w:firstLine="425"/>
        <w:jc w:val="both"/>
        <w:rPr>
          <w:rFonts w:ascii="Times New Roman" w:hAnsi="Times New Roman" w:cs="Times New Roman"/>
        </w:rPr>
      </w:pPr>
      <w:r w:rsidRPr="004D64CA">
        <w:rPr>
          <w:rFonts w:ascii="Times New Roman" w:hAnsi="Times New Roman" w:cs="Times New Roman"/>
        </w:rPr>
        <w:t>Гигиенические критерии и классификация условий труда. Безопасность производственного оборудования. Средства коллективной защиты. Безопасность эксплуатации зданий и сооружений. Соответствие производственных объектов и продукции государственным нормативным требованиям охраны труда. Безопасность применения персональных компьютеров. Освещение</w:t>
      </w:r>
      <w:r w:rsidR="00C62A6C" w:rsidRPr="004D64CA">
        <w:rPr>
          <w:rFonts w:ascii="Times New Roman" w:hAnsi="Times New Roman" w:cs="Times New Roman"/>
        </w:rPr>
        <w:t>.</w:t>
      </w:r>
    </w:p>
    <w:p w14:paraId="65DBA1BA" w14:textId="77777777" w:rsidR="00C62A6C" w:rsidRPr="004D64CA" w:rsidRDefault="00C62A6C" w:rsidP="004D64CA">
      <w:pPr>
        <w:spacing w:line="276" w:lineRule="auto"/>
        <w:ind w:firstLine="425"/>
        <w:jc w:val="both"/>
        <w:rPr>
          <w:rFonts w:ascii="Times New Roman" w:hAnsi="Times New Roman" w:cs="Times New Roman"/>
        </w:rPr>
      </w:pPr>
    </w:p>
    <w:p w14:paraId="06A0D9E7" w14:textId="1A28C435" w:rsidR="007F1683" w:rsidRPr="004D64CA" w:rsidRDefault="007F1683" w:rsidP="004D64CA">
      <w:pPr>
        <w:pStyle w:val="2"/>
        <w:spacing w:before="0" w:line="276" w:lineRule="auto"/>
        <w:ind w:firstLine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D64CA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="00E519E3" w:rsidRPr="004D64CA">
        <w:rPr>
          <w:rFonts w:ascii="Times New Roman" w:hAnsi="Times New Roman" w:cs="Times New Roman"/>
          <w:color w:val="auto"/>
          <w:sz w:val="22"/>
          <w:szCs w:val="22"/>
        </w:rPr>
        <w:t>Взаимодействие человека с опасными и вредными производственными факторами</w:t>
      </w:r>
    </w:p>
    <w:p w14:paraId="5540F8A6" w14:textId="3612CC01" w:rsidR="00FD5A58" w:rsidRPr="004D64CA" w:rsidRDefault="005B29D2" w:rsidP="004D64CA">
      <w:pPr>
        <w:spacing w:line="276" w:lineRule="auto"/>
        <w:ind w:firstLine="425"/>
        <w:jc w:val="both"/>
        <w:rPr>
          <w:rFonts w:ascii="Times New Roman" w:hAnsi="Times New Roman" w:cs="Times New Roman"/>
        </w:rPr>
      </w:pPr>
      <w:r w:rsidRPr="004D64CA">
        <w:rPr>
          <w:rFonts w:ascii="Times New Roman" w:hAnsi="Times New Roman" w:cs="Times New Roman"/>
        </w:rPr>
        <w:t>Защита от вредных веществ</w:t>
      </w:r>
      <w:r w:rsidR="00FD5A58" w:rsidRPr="004D64CA">
        <w:rPr>
          <w:rFonts w:ascii="Times New Roman" w:hAnsi="Times New Roman" w:cs="Times New Roman"/>
        </w:rPr>
        <w:t>.</w:t>
      </w:r>
      <w:r w:rsidRPr="004D64CA">
        <w:rPr>
          <w:rFonts w:ascii="Times New Roman" w:hAnsi="Times New Roman" w:cs="Times New Roman"/>
        </w:rPr>
        <w:t xml:space="preserve"> Обеспечение электробезопасности. Защита от тепловых излучений. Защита от вибраций. Защита от акустических воздействий.</w:t>
      </w:r>
    </w:p>
    <w:p w14:paraId="19C9D317" w14:textId="77777777" w:rsidR="00772E76" w:rsidRDefault="00772E76" w:rsidP="004D64CA">
      <w:pPr>
        <w:pStyle w:val="2"/>
        <w:spacing w:before="0" w:line="276" w:lineRule="auto"/>
        <w:ind w:firstLine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BB5242C" w14:textId="592239E8" w:rsidR="007F1683" w:rsidRPr="004D64CA" w:rsidRDefault="007F1683" w:rsidP="004D64CA">
      <w:pPr>
        <w:pStyle w:val="2"/>
        <w:spacing w:before="0" w:line="276" w:lineRule="auto"/>
        <w:ind w:firstLine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4D64CA">
        <w:rPr>
          <w:rFonts w:ascii="Times New Roman" w:hAnsi="Times New Roman" w:cs="Times New Roman"/>
          <w:color w:val="auto"/>
          <w:sz w:val="22"/>
          <w:szCs w:val="22"/>
        </w:rPr>
        <w:t xml:space="preserve">6. </w:t>
      </w:r>
      <w:r w:rsidR="005B29D2" w:rsidRPr="004D64CA">
        <w:rPr>
          <w:rFonts w:ascii="Times New Roman" w:hAnsi="Times New Roman" w:cs="Times New Roman"/>
          <w:color w:val="auto"/>
          <w:sz w:val="22"/>
          <w:szCs w:val="22"/>
        </w:rPr>
        <w:t>Материальные затраты на охрану труда</w:t>
      </w:r>
    </w:p>
    <w:p w14:paraId="743F2F8A" w14:textId="204384EE" w:rsidR="007F1683" w:rsidRPr="004D64CA" w:rsidRDefault="005B29D2" w:rsidP="004D64CA">
      <w:pPr>
        <w:pStyle w:val="Paragraph"/>
        <w:spacing w:line="276" w:lineRule="auto"/>
        <w:rPr>
          <w:rFonts w:ascii="Times New Roman" w:hAnsi="Times New Roman"/>
          <w:sz w:val="22"/>
          <w:szCs w:val="22"/>
        </w:rPr>
      </w:pPr>
      <w:r w:rsidRPr="004D64CA">
        <w:rPr>
          <w:rFonts w:ascii="Times New Roman" w:hAnsi="Times New Roman"/>
          <w:sz w:val="22"/>
          <w:szCs w:val="22"/>
        </w:rPr>
        <w:t>Обязательное социальное страхование от несчастных случаев на производстве и профессиональных заболеваний</w:t>
      </w:r>
      <w:r w:rsidR="00FD5A58" w:rsidRPr="004D64CA">
        <w:rPr>
          <w:rFonts w:ascii="Times New Roman" w:hAnsi="Times New Roman"/>
          <w:sz w:val="22"/>
          <w:szCs w:val="22"/>
        </w:rPr>
        <w:t>.</w:t>
      </w:r>
      <w:r w:rsidRPr="004D64CA">
        <w:rPr>
          <w:rFonts w:ascii="Times New Roman" w:hAnsi="Times New Roman"/>
          <w:sz w:val="22"/>
          <w:szCs w:val="22"/>
        </w:rPr>
        <w:t xml:space="preserve"> Экономика охраны труда</w:t>
      </w:r>
      <w:r w:rsidR="00C62A6C" w:rsidRPr="004D64CA">
        <w:rPr>
          <w:rFonts w:ascii="Times New Roman" w:hAnsi="Times New Roman"/>
          <w:sz w:val="22"/>
          <w:szCs w:val="22"/>
        </w:rPr>
        <w:t>.</w:t>
      </w:r>
    </w:p>
    <w:p w14:paraId="11CEB7F6" w14:textId="77777777" w:rsidR="004D64CA" w:rsidRPr="004D64CA" w:rsidRDefault="004D64CA" w:rsidP="004D64CA">
      <w:pPr>
        <w:pStyle w:val="Paragraph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59025DD" w14:textId="77777777" w:rsidR="004D64CA" w:rsidRPr="004D64CA" w:rsidRDefault="004D64CA" w:rsidP="004D64CA">
      <w:pPr>
        <w:pStyle w:val="Paragraph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4D64CA">
        <w:rPr>
          <w:rFonts w:ascii="Times New Roman" w:hAnsi="Times New Roman"/>
          <w:b/>
          <w:sz w:val="22"/>
          <w:szCs w:val="22"/>
        </w:rPr>
        <w:t>Список литературы</w:t>
      </w:r>
    </w:p>
    <w:p w14:paraId="660978DB" w14:textId="77777777" w:rsidR="004D64CA" w:rsidRPr="004D64CA" w:rsidRDefault="004D64CA" w:rsidP="004D64CA">
      <w:pPr>
        <w:pStyle w:val="Paragraph"/>
        <w:spacing w:line="276" w:lineRule="auto"/>
        <w:rPr>
          <w:rFonts w:ascii="Times New Roman" w:hAnsi="Times New Roman"/>
          <w:sz w:val="22"/>
          <w:szCs w:val="22"/>
        </w:rPr>
      </w:pPr>
      <w:r w:rsidRPr="004D64CA"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Pr="004D64CA">
        <w:rPr>
          <w:rFonts w:ascii="Times New Roman" w:hAnsi="Times New Roman"/>
          <w:sz w:val="22"/>
          <w:szCs w:val="22"/>
        </w:rPr>
        <w:t>Карнаух</w:t>
      </w:r>
      <w:proofErr w:type="spellEnd"/>
      <w:r w:rsidRPr="004D64CA">
        <w:rPr>
          <w:rFonts w:ascii="Times New Roman" w:hAnsi="Times New Roman"/>
          <w:sz w:val="22"/>
          <w:szCs w:val="22"/>
        </w:rPr>
        <w:t xml:space="preserve"> Н.Н. Охрана труда: учебник для среднего профессионального образования / Н.Н. </w:t>
      </w:r>
      <w:proofErr w:type="spellStart"/>
      <w:r w:rsidRPr="004D64CA">
        <w:rPr>
          <w:rFonts w:ascii="Times New Roman" w:hAnsi="Times New Roman"/>
          <w:sz w:val="22"/>
          <w:szCs w:val="22"/>
        </w:rPr>
        <w:t>Карнаух</w:t>
      </w:r>
      <w:proofErr w:type="spellEnd"/>
      <w:r w:rsidRPr="004D64CA">
        <w:rPr>
          <w:rFonts w:ascii="Times New Roman" w:hAnsi="Times New Roman"/>
          <w:sz w:val="22"/>
          <w:szCs w:val="22"/>
        </w:rPr>
        <w:t xml:space="preserve">. – Москва: Издательство </w:t>
      </w:r>
      <w:proofErr w:type="spellStart"/>
      <w:r w:rsidRPr="004D64CA">
        <w:rPr>
          <w:rFonts w:ascii="Times New Roman" w:hAnsi="Times New Roman"/>
          <w:sz w:val="22"/>
          <w:szCs w:val="22"/>
        </w:rPr>
        <w:t>Юрайт</w:t>
      </w:r>
      <w:proofErr w:type="spellEnd"/>
      <w:r w:rsidRPr="004D64CA">
        <w:rPr>
          <w:rFonts w:ascii="Times New Roman" w:hAnsi="Times New Roman"/>
          <w:sz w:val="22"/>
          <w:szCs w:val="22"/>
        </w:rPr>
        <w:t>, 2021. – 380 с.</w:t>
      </w:r>
    </w:p>
    <w:p w14:paraId="146E6724" w14:textId="77777777" w:rsidR="004D64CA" w:rsidRPr="004D64CA" w:rsidRDefault="004D64CA" w:rsidP="004D64CA">
      <w:pPr>
        <w:pStyle w:val="Paragraph"/>
        <w:spacing w:line="276" w:lineRule="auto"/>
        <w:rPr>
          <w:rFonts w:ascii="Times New Roman" w:hAnsi="Times New Roman"/>
          <w:sz w:val="22"/>
          <w:szCs w:val="22"/>
        </w:rPr>
      </w:pPr>
      <w:r w:rsidRPr="004D64CA">
        <w:rPr>
          <w:rFonts w:ascii="Times New Roman" w:hAnsi="Times New Roman"/>
          <w:sz w:val="22"/>
          <w:szCs w:val="22"/>
        </w:rPr>
        <w:t xml:space="preserve">2. Беляков Г.И. Охрана труда и техника безопасности: учебник для среднего профессионального образования / Г.И. Беляков. – 3-е изд., </w:t>
      </w:r>
      <w:proofErr w:type="spellStart"/>
      <w:r w:rsidRPr="004D64CA">
        <w:rPr>
          <w:rFonts w:ascii="Times New Roman" w:hAnsi="Times New Roman"/>
          <w:sz w:val="22"/>
          <w:szCs w:val="22"/>
        </w:rPr>
        <w:t>перераб</w:t>
      </w:r>
      <w:proofErr w:type="spellEnd"/>
      <w:r w:rsidRPr="004D64CA">
        <w:rPr>
          <w:rFonts w:ascii="Times New Roman" w:hAnsi="Times New Roman"/>
          <w:sz w:val="22"/>
          <w:szCs w:val="22"/>
        </w:rPr>
        <w:t xml:space="preserve">. и доп. – Москва: Издательство </w:t>
      </w:r>
      <w:proofErr w:type="spellStart"/>
      <w:r w:rsidRPr="004D64CA">
        <w:rPr>
          <w:rFonts w:ascii="Times New Roman" w:hAnsi="Times New Roman"/>
          <w:sz w:val="22"/>
          <w:szCs w:val="22"/>
        </w:rPr>
        <w:t>Юрайт</w:t>
      </w:r>
      <w:proofErr w:type="spellEnd"/>
      <w:r w:rsidRPr="004D64CA">
        <w:rPr>
          <w:rFonts w:ascii="Times New Roman" w:hAnsi="Times New Roman"/>
          <w:sz w:val="22"/>
          <w:szCs w:val="22"/>
        </w:rPr>
        <w:t>, 2021. – 404 с.</w:t>
      </w:r>
    </w:p>
    <w:p w14:paraId="6A779409" w14:textId="77777777" w:rsidR="004D64CA" w:rsidRPr="004D64CA" w:rsidRDefault="004D64CA" w:rsidP="004D64CA">
      <w:pPr>
        <w:pStyle w:val="Paragraph"/>
        <w:spacing w:line="276" w:lineRule="auto"/>
        <w:rPr>
          <w:rFonts w:ascii="Times New Roman" w:hAnsi="Times New Roman"/>
          <w:sz w:val="22"/>
          <w:szCs w:val="22"/>
        </w:rPr>
      </w:pPr>
      <w:r w:rsidRPr="004D64CA">
        <w:rPr>
          <w:rFonts w:ascii="Times New Roman" w:hAnsi="Times New Roman"/>
          <w:sz w:val="22"/>
          <w:szCs w:val="22"/>
        </w:rPr>
        <w:t xml:space="preserve">3. Родионова О.М. Охрана труда: учебник для среднего профессионального образования / О.М. Родионова, Д.А. Семенов. – Москва: Издательство </w:t>
      </w:r>
      <w:proofErr w:type="spellStart"/>
      <w:r w:rsidRPr="004D64CA">
        <w:rPr>
          <w:rFonts w:ascii="Times New Roman" w:hAnsi="Times New Roman"/>
          <w:sz w:val="22"/>
          <w:szCs w:val="22"/>
        </w:rPr>
        <w:t>Юрайт</w:t>
      </w:r>
      <w:proofErr w:type="spellEnd"/>
      <w:r w:rsidRPr="004D64CA">
        <w:rPr>
          <w:rFonts w:ascii="Times New Roman" w:hAnsi="Times New Roman"/>
          <w:sz w:val="22"/>
          <w:szCs w:val="22"/>
        </w:rPr>
        <w:t>, 2021. – 113 с.</w:t>
      </w:r>
    </w:p>
    <w:p w14:paraId="087713CF" w14:textId="77777777" w:rsidR="004D64CA" w:rsidRPr="004D64CA" w:rsidRDefault="004D64CA" w:rsidP="004D64CA">
      <w:pPr>
        <w:pStyle w:val="Paragraph"/>
        <w:spacing w:line="276" w:lineRule="auto"/>
        <w:rPr>
          <w:rFonts w:ascii="Times New Roman" w:hAnsi="Times New Roman"/>
          <w:sz w:val="22"/>
          <w:szCs w:val="22"/>
        </w:rPr>
      </w:pPr>
      <w:r w:rsidRPr="004D64CA">
        <w:rPr>
          <w:rFonts w:ascii="Times New Roman" w:hAnsi="Times New Roman"/>
          <w:sz w:val="22"/>
          <w:szCs w:val="22"/>
        </w:rPr>
        <w:t xml:space="preserve">4. Охрана труда: учебник. – 3-е изд., </w:t>
      </w:r>
      <w:proofErr w:type="spellStart"/>
      <w:r w:rsidRPr="004D64CA">
        <w:rPr>
          <w:rFonts w:ascii="Times New Roman" w:hAnsi="Times New Roman"/>
          <w:sz w:val="22"/>
          <w:szCs w:val="22"/>
        </w:rPr>
        <w:t>испр</w:t>
      </w:r>
      <w:proofErr w:type="spellEnd"/>
      <w:r w:rsidRPr="004D64CA">
        <w:rPr>
          <w:rFonts w:ascii="Times New Roman" w:hAnsi="Times New Roman"/>
          <w:sz w:val="22"/>
          <w:szCs w:val="22"/>
        </w:rPr>
        <w:t>. и доп. – М.: ФОРУМ: ИНФРА-М, 2013 – 448 с.</w:t>
      </w:r>
    </w:p>
    <w:p w14:paraId="5B3FAD50" w14:textId="77777777" w:rsidR="004D64CA" w:rsidRPr="004D64CA" w:rsidRDefault="004D64CA" w:rsidP="004D64CA">
      <w:pPr>
        <w:pStyle w:val="Paragraph"/>
        <w:spacing w:line="276" w:lineRule="auto"/>
        <w:rPr>
          <w:rFonts w:ascii="Times New Roman" w:hAnsi="Times New Roman"/>
          <w:sz w:val="22"/>
          <w:szCs w:val="22"/>
        </w:rPr>
      </w:pPr>
      <w:r w:rsidRPr="004D64CA">
        <w:rPr>
          <w:rFonts w:ascii="Times New Roman" w:hAnsi="Times New Roman"/>
          <w:sz w:val="22"/>
          <w:szCs w:val="22"/>
        </w:rPr>
        <w:t xml:space="preserve">5. Родионова О.М. Медико-биологические основы безопасности. Охрана труда: учебник для среднего профессионального образования / О.М. Родионова, Д.А. Семенов. – Москва: Издательство </w:t>
      </w:r>
      <w:proofErr w:type="spellStart"/>
      <w:r w:rsidRPr="004D64CA">
        <w:rPr>
          <w:rFonts w:ascii="Times New Roman" w:hAnsi="Times New Roman"/>
          <w:sz w:val="22"/>
          <w:szCs w:val="22"/>
        </w:rPr>
        <w:t>Юрайт</w:t>
      </w:r>
      <w:proofErr w:type="spellEnd"/>
      <w:r w:rsidRPr="004D64CA">
        <w:rPr>
          <w:rFonts w:ascii="Times New Roman" w:hAnsi="Times New Roman"/>
          <w:sz w:val="22"/>
          <w:szCs w:val="22"/>
        </w:rPr>
        <w:t>, 2021. – 441 с.</w:t>
      </w:r>
    </w:p>
    <w:p w14:paraId="34E8A9FC" w14:textId="77777777" w:rsidR="004D64CA" w:rsidRPr="004D64CA" w:rsidRDefault="004D64CA" w:rsidP="004D64CA">
      <w:pPr>
        <w:pStyle w:val="Paragraph"/>
        <w:spacing w:line="276" w:lineRule="auto"/>
        <w:rPr>
          <w:rFonts w:ascii="Times New Roman" w:hAnsi="Times New Roman"/>
          <w:sz w:val="22"/>
          <w:szCs w:val="22"/>
        </w:rPr>
      </w:pPr>
      <w:r w:rsidRPr="004D64CA">
        <w:rPr>
          <w:rFonts w:ascii="Times New Roman" w:hAnsi="Times New Roman"/>
          <w:sz w:val="22"/>
          <w:szCs w:val="22"/>
        </w:rPr>
        <w:t>6. Солопова В.А. Охрана труда: учебное пособие для СПО / В.А. Солопова. –  Саратов: Профобразование, 2019. – 125 c.</w:t>
      </w:r>
    </w:p>
    <w:sectPr w:rsidR="004D64CA" w:rsidRPr="004D64CA" w:rsidSect="004D64CA">
      <w:footerReference w:type="default" r:id="rId9"/>
      <w:pgSz w:w="11906" w:h="16838"/>
      <w:pgMar w:top="680" w:right="680" w:bottom="68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8E12" w14:textId="77777777" w:rsidR="00A903ED" w:rsidRDefault="00A903ED" w:rsidP="009430FA">
      <w:r>
        <w:separator/>
      </w:r>
    </w:p>
  </w:endnote>
  <w:endnote w:type="continuationSeparator" w:id="0">
    <w:p w14:paraId="726106B3" w14:textId="77777777" w:rsidR="00A903ED" w:rsidRDefault="00A903ED" w:rsidP="0094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722619"/>
      <w:docPartObj>
        <w:docPartGallery w:val="Page Numbers (Bottom of Page)"/>
        <w:docPartUnique/>
      </w:docPartObj>
    </w:sdtPr>
    <w:sdtEndPr/>
    <w:sdtContent>
      <w:p w14:paraId="52EC1BA6" w14:textId="77777777" w:rsidR="009430FA" w:rsidRDefault="00D33D01">
        <w:pPr>
          <w:pStyle w:val="af"/>
          <w:jc w:val="right"/>
        </w:pPr>
        <w:r>
          <w:fldChar w:fldCharType="begin"/>
        </w:r>
        <w:r w:rsidR="009430FA">
          <w:instrText>PAGE   \* MERGEFORMAT</w:instrText>
        </w:r>
        <w:r>
          <w:fldChar w:fldCharType="separate"/>
        </w:r>
        <w:r w:rsidR="004D64CA">
          <w:rPr>
            <w:noProof/>
          </w:rPr>
          <w:t>2</w:t>
        </w:r>
        <w:r>
          <w:fldChar w:fldCharType="end"/>
        </w:r>
      </w:p>
    </w:sdtContent>
  </w:sdt>
  <w:p w14:paraId="46ED9C8D" w14:textId="77777777" w:rsidR="009430FA" w:rsidRDefault="009430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9E478" w14:textId="77777777" w:rsidR="00A903ED" w:rsidRDefault="00A903ED" w:rsidP="009430FA">
      <w:r>
        <w:separator/>
      </w:r>
    </w:p>
  </w:footnote>
  <w:footnote w:type="continuationSeparator" w:id="0">
    <w:p w14:paraId="505E9067" w14:textId="77777777" w:rsidR="00A903ED" w:rsidRDefault="00A903ED" w:rsidP="0094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044"/>
    <w:multiLevelType w:val="hybridMultilevel"/>
    <w:tmpl w:val="EDECFC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43A7938"/>
    <w:multiLevelType w:val="hybridMultilevel"/>
    <w:tmpl w:val="431E2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83"/>
    <w:rsid w:val="0006111C"/>
    <w:rsid w:val="00081AE6"/>
    <w:rsid w:val="001B2D3A"/>
    <w:rsid w:val="001F1698"/>
    <w:rsid w:val="00210102"/>
    <w:rsid w:val="002A7052"/>
    <w:rsid w:val="00320620"/>
    <w:rsid w:val="003246E6"/>
    <w:rsid w:val="00335B2E"/>
    <w:rsid w:val="003E1D03"/>
    <w:rsid w:val="004726CE"/>
    <w:rsid w:val="00477550"/>
    <w:rsid w:val="004D64CA"/>
    <w:rsid w:val="00553B5F"/>
    <w:rsid w:val="00557B7A"/>
    <w:rsid w:val="005607FD"/>
    <w:rsid w:val="005B29D2"/>
    <w:rsid w:val="005C126F"/>
    <w:rsid w:val="005F61D5"/>
    <w:rsid w:val="0063012C"/>
    <w:rsid w:val="00661C5D"/>
    <w:rsid w:val="006A3888"/>
    <w:rsid w:val="006B521C"/>
    <w:rsid w:val="00714BF6"/>
    <w:rsid w:val="007158F7"/>
    <w:rsid w:val="00772E76"/>
    <w:rsid w:val="00782038"/>
    <w:rsid w:val="007F1683"/>
    <w:rsid w:val="00847501"/>
    <w:rsid w:val="008708D6"/>
    <w:rsid w:val="00870AF8"/>
    <w:rsid w:val="009430FA"/>
    <w:rsid w:val="00970420"/>
    <w:rsid w:val="00985C57"/>
    <w:rsid w:val="00992574"/>
    <w:rsid w:val="00A009A1"/>
    <w:rsid w:val="00A537D1"/>
    <w:rsid w:val="00A60449"/>
    <w:rsid w:val="00A803E3"/>
    <w:rsid w:val="00A903ED"/>
    <w:rsid w:val="00AB23C0"/>
    <w:rsid w:val="00AC3200"/>
    <w:rsid w:val="00AD6004"/>
    <w:rsid w:val="00AE4ADB"/>
    <w:rsid w:val="00B751D1"/>
    <w:rsid w:val="00C40EF3"/>
    <w:rsid w:val="00C62A6C"/>
    <w:rsid w:val="00CE2473"/>
    <w:rsid w:val="00D26C28"/>
    <w:rsid w:val="00D33D01"/>
    <w:rsid w:val="00D71E01"/>
    <w:rsid w:val="00E519E3"/>
    <w:rsid w:val="00E968C9"/>
    <w:rsid w:val="00EB0474"/>
    <w:rsid w:val="00EE44EF"/>
    <w:rsid w:val="00EF2038"/>
    <w:rsid w:val="00F0420B"/>
    <w:rsid w:val="00F52049"/>
    <w:rsid w:val="00F61C0F"/>
    <w:rsid w:val="00F66461"/>
    <w:rsid w:val="00F84988"/>
    <w:rsid w:val="00FD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0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38"/>
  </w:style>
  <w:style w:type="paragraph" w:styleId="1">
    <w:name w:val="heading 1"/>
    <w:basedOn w:val="a"/>
    <w:next w:val="a"/>
    <w:link w:val="10"/>
    <w:qFormat/>
    <w:rsid w:val="00EF2038"/>
    <w:pPr>
      <w:keepNext/>
      <w:pageBreakBefore/>
      <w:autoSpaceDE w:val="0"/>
      <w:autoSpaceDN w:val="0"/>
      <w:adjustRightInd w:val="0"/>
      <w:spacing w:before="120" w:after="120"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20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038"/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2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2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20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EF2038"/>
    <w:rPr>
      <w:b/>
      <w:bCs/>
    </w:rPr>
  </w:style>
  <w:style w:type="character" w:styleId="a4">
    <w:name w:val="Emphasis"/>
    <w:basedOn w:val="a0"/>
    <w:uiPriority w:val="20"/>
    <w:qFormat/>
    <w:rsid w:val="00EF2038"/>
    <w:rPr>
      <w:i/>
      <w:iCs/>
    </w:rPr>
  </w:style>
  <w:style w:type="paragraph" w:styleId="a5">
    <w:name w:val="List Paragraph"/>
    <w:basedOn w:val="a"/>
    <w:uiPriority w:val="34"/>
    <w:qFormat/>
    <w:rsid w:val="00EF20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F1683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F1683"/>
    <w:pPr>
      <w:overflowPunct w:val="0"/>
      <w:autoSpaceDE w:val="0"/>
      <w:autoSpaceDN w:val="0"/>
      <w:adjustRightInd w:val="0"/>
      <w:spacing w:line="288" w:lineRule="auto"/>
      <w:ind w:firstLine="425"/>
      <w:jc w:val="both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ubhead3">
    <w:name w:val="Subhead3"/>
    <w:basedOn w:val="a"/>
    <w:next w:val="a"/>
    <w:rsid w:val="007F1683"/>
    <w:pPr>
      <w:autoSpaceDE w:val="0"/>
      <w:autoSpaceDN w:val="0"/>
      <w:spacing w:before="113" w:after="113" w:line="240" w:lineRule="atLeast"/>
      <w:jc w:val="center"/>
    </w:pPr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DefisSdvig">
    <w:name w:val="Defis_Sdvig"/>
    <w:basedOn w:val="a"/>
    <w:next w:val="a"/>
    <w:rsid w:val="007F1683"/>
    <w:pPr>
      <w:tabs>
        <w:tab w:val="left" w:pos="567"/>
      </w:tabs>
      <w:autoSpaceDE w:val="0"/>
      <w:autoSpaceDN w:val="0"/>
      <w:ind w:left="567" w:hanging="238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10102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21010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21010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1010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1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2101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101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430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30FA"/>
  </w:style>
  <w:style w:type="paragraph" w:styleId="af">
    <w:name w:val="footer"/>
    <w:basedOn w:val="a"/>
    <w:link w:val="af0"/>
    <w:uiPriority w:val="99"/>
    <w:unhideWhenUsed/>
    <w:rsid w:val="009430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30FA"/>
  </w:style>
  <w:style w:type="character" w:styleId="af1">
    <w:name w:val="Hyperlink"/>
    <w:basedOn w:val="a0"/>
    <w:uiPriority w:val="99"/>
    <w:semiHidden/>
    <w:unhideWhenUsed/>
    <w:rsid w:val="00B751D1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63012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01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38"/>
  </w:style>
  <w:style w:type="paragraph" w:styleId="1">
    <w:name w:val="heading 1"/>
    <w:basedOn w:val="a"/>
    <w:next w:val="a"/>
    <w:link w:val="10"/>
    <w:qFormat/>
    <w:rsid w:val="00EF2038"/>
    <w:pPr>
      <w:keepNext/>
      <w:pageBreakBefore/>
      <w:autoSpaceDE w:val="0"/>
      <w:autoSpaceDN w:val="0"/>
      <w:adjustRightInd w:val="0"/>
      <w:spacing w:before="120" w:after="120"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20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038"/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2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2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20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EF2038"/>
    <w:rPr>
      <w:b/>
      <w:bCs/>
    </w:rPr>
  </w:style>
  <w:style w:type="character" w:styleId="a4">
    <w:name w:val="Emphasis"/>
    <w:basedOn w:val="a0"/>
    <w:uiPriority w:val="20"/>
    <w:qFormat/>
    <w:rsid w:val="00EF2038"/>
    <w:rPr>
      <w:i/>
      <w:iCs/>
    </w:rPr>
  </w:style>
  <w:style w:type="paragraph" w:styleId="a5">
    <w:name w:val="List Paragraph"/>
    <w:basedOn w:val="a"/>
    <w:uiPriority w:val="34"/>
    <w:qFormat/>
    <w:rsid w:val="00EF20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F1683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F1683"/>
    <w:pPr>
      <w:overflowPunct w:val="0"/>
      <w:autoSpaceDE w:val="0"/>
      <w:autoSpaceDN w:val="0"/>
      <w:adjustRightInd w:val="0"/>
      <w:spacing w:line="288" w:lineRule="auto"/>
      <w:ind w:firstLine="425"/>
      <w:jc w:val="both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ubhead3">
    <w:name w:val="Subhead3"/>
    <w:basedOn w:val="a"/>
    <w:next w:val="a"/>
    <w:rsid w:val="007F1683"/>
    <w:pPr>
      <w:autoSpaceDE w:val="0"/>
      <w:autoSpaceDN w:val="0"/>
      <w:spacing w:before="113" w:after="113" w:line="240" w:lineRule="atLeast"/>
      <w:jc w:val="center"/>
    </w:pPr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DefisSdvig">
    <w:name w:val="Defis_Sdvig"/>
    <w:basedOn w:val="a"/>
    <w:next w:val="a"/>
    <w:rsid w:val="007F1683"/>
    <w:pPr>
      <w:tabs>
        <w:tab w:val="left" w:pos="567"/>
      </w:tabs>
      <w:autoSpaceDE w:val="0"/>
      <w:autoSpaceDN w:val="0"/>
      <w:ind w:left="567" w:hanging="238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10102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21010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21010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1010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1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2101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101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430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30FA"/>
  </w:style>
  <w:style w:type="paragraph" w:styleId="af">
    <w:name w:val="footer"/>
    <w:basedOn w:val="a"/>
    <w:link w:val="af0"/>
    <w:uiPriority w:val="99"/>
    <w:unhideWhenUsed/>
    <w:rsid w:val="009430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30FA"/>
  </w:style>
  <w:style w:type="character" w:styleId="af1">
    <w:name w:val="Hyperlink"/>
    <w:basedOn w:val="a0"/>
    <w:uiPriority w:val="99"/>
    <w:semiHidden/>
    <w:unhideWhenUsed/>
    <w:rsid w:val="00B751D1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63012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0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4CCA-A687-420B-AAD8-0207291D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9</cp:revision>
  <cp:lastPrinted>2021-11-01T09:40:00Z</cp:lastPrinted>
  <dcterms:created xsi:type="dcterms:W3CDTF">2021-11-22T19:41:00Z</dcterms:created>
  <dcterms:modified xsi:type="dcterms:W3CDTF">2021-12-14T09:34:00Z</dcterms:modified>
</cp:coreProperties>
</file>